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37EB2717" w14:textId="106613D9" w:rsidR="00911A3E" w:rsidRPr="008C5307" w:rsidRDefault="00C55B0D" w:rsidP="007156A1">
            <w:pPr>
              <w:rPr>
                <w:lang w:val="et-EE"/>
              </w:rPr>
            </w:pPr>
            <w:r>
              <w:rPr>
                <w:lang w:val="et-EE"/>
              </w:rPr>
              <w:t xml:space="preserve">Nimekirja alusel                                                                                                                                                  </w:t>
            </w:r>
          </w:p>
        </w:tc>
        <w:tc>
          <w:tcPr>
            <w:tcW w:w="3961" w:type="dxa"/>
          </w:tcPr>
          <w:p w14:paraId="534773E6" w14:textId="142A0BDC" w:rsidR="003B1165" w:rsidRDefault="0059608D" w:rsidP="00154229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</w:t>
            </w:r>
            <w:r w:rsidR="00B463F8">
              <w:rPr>
                <w:lang w:val="et-EE"/>
              </w:rPr>
              <w:t>27</w:t>
            </w:r>
            <w:r>
              <w:rPr>
                <w:lang w:val="et-EE"/>
              </w:rPr>
              <w:t>.12.2021 nr</w:t>
            </w:r>
            <w:r w:rsidR="00352CB5">
              <w:rPr>
                <w:lang w:val="et-EE"/>
              </w:rPr>
              <w:t xml:space="preserve"> </w:t>
            </w:r>
            <w:r w:rsidR="00352CB5" w:rsidRPr="00352CB5">
              <w:rPr>
                <w:lang w:val="et-EE"/>
              </w:rPr>
              <w:t>5-1/14/2021-1</w:t>
            </w: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62CC5617" w:rsidR="00E922AF" w:rsidRPr="008C5307" w:rsidRDefault="00E922AF" w:rsidP="00FC7D49">
            <w:pPr>
              <w:rPr>
                <w:lang w:val="et-EE"/>
              </w:rPr>
            </w:pPr>
          </w:p>
        </w:tc>
      </w:tr>
    </w:tbl>
    <w:p w14:paraId="7AD0D176" w14:textId="671B0F38" w:rsidR="007F0093" w:rsidRDefault="007156A1">
      <w:pPr>
        <w:rPr>
          <w:b/>
          <w:bCs/>
          <w:lang w:val="et-EE"/>
        </w:rPr>
      </w:pPr>
      <w:r>
        <w:rPr>
          <w:b/>
          <w:bCs/>
          <w:lang w:val="et-EE"/>
        </w:rPr>
        <w:t>Detailplaneer</w:t>
      </w:r>
      <w:r w:rsidR="00E3302C">
        <w:rPr>
          <w:b/>
          <w:bCs/>
          <w:lang w:val="et-EE"/>
        </w:rPr>
        <w:t>ingu algatamisest teavitamine</w:t>
      </w:r>
    </w:p>
    <w:p w14:paraId="38008631" w14:textId="0D79CAC1" w:rsidR="00446356" w:rsidRDefault="00446356" w:rsidP="00446356">
      <w:pPr>
        <w:rPr>
          <w:lang w:val="et-EE"/>
        </w:rPr>
      </w:pPr>
    </w:p>
    <w:p w14:paraId="1463FA66" w14:textId="77777777" w:rsidR="0087311F" w:rsidRDefault="0087311F" w:rsidP="00446356">
      <w:pPr>
        <w:rPr>
          <w:lang w:val="et-EE"/>
        </w:rPr>
      </w:pPr>
    </w:p>
    <w:p w14:paraId="0340B24A" w14:textId="5DEEA8CD" w:rsidR="006D28E4" w:rsidRDefault="006D28E4" w:rsidP="0087311F">
      <w:pPr>
        <w:spacing w:line="276" w:lineRule="auto"/>
        <w:jc w:val="both"/>
        <w:rPr>
          <w:lang w:val="et-EE"/>
        </w:rPr>
      </w:pPr>
      <w:r w:rsidRPr="006D28E4">
        <w:rPr>
          <w:lang w:val="et-EE"/>
        </w:rPr>
        <w:t xml:space="preserve">Saue Vallavalitsus teavitab Teid, kui naaberkinnisasja omanikku ja kui puudutatud isikut, et algatas </w:t>
      </w:r>
      <w:r>
        <w:rPr>
          <w:lang w:val="et-EE"/>
        </w:rPr>
        <w:t>0</w:t>
      </w:r>
      <w:r w:rsidRPr="006D28E4">
        <w:rPr>
          <w:lang w:val="et-EE"/>
        </w:rPr>
        <w:t xml:space="preserve">8.12.2021. aasta korraldusega nr </w:t>
      </w:r>
      <w:r w:rsidR="000C4CB5">
        <w:rPr>
          <w:lang w:val="et-EE"/>
        </w:rPr>
        <w:t>1298</w:t>
      </w:r>
      <w:r w:rsidRPr="006D28E4">
        <w:rPr>
          <w:lang w:val="et-EE"/>
        </w:rPr>
        <w:t xml:space="preserve"> Alliku külas </w:t>
      </w:r>
      <w:r w:rsidR="000C4CB5">
        <w:rPr>
          <w:lang w:val="et-EE"/>
        </w:rPr>
        <w:t>Liivatee</w:t>
      </w:r>
      <w:r w:rsidR="00410283">
        <w:rPr>
          <w:lang w:val="et-EE"/>
        </w:rPr>
        <w:t xml:space="preserve"> </w:t>
      </w:r>
      <w:r w:rsidR="00410283" w:rsidRPr="00410283">
        <w:rPr>
          <w:lang w:val="et-EE"/>
        </w:rPr>
        <w:t>(katastritunnus</w:t>
      </w:r>
      <w:r w:rsidR="00410283">
        <w:rPr>
          <w:lang w:val="et-EE"/>
        </w:rPr>
        <w:t xml:space="preserve"> </w:t>
      </w:r>
      <w:r w:rsidR="00410283" w:rsidRPr="00410283">
        <w:rPr>
          <w:lang w:val="et-EE"/>
        </w:rPr>
        <w:t>72601:001:1526, suurusega 9,41 ha, maatulundusmaa 100%)</w:t>
      </w:r>
      <w:r w:rsidR="00410283">
        <w:rPr>
          <w:lang w:val="et-EE"/>
        </w:rPr>
        <w:t xml:space="preserve"> </w:t>
      </w:r>
      <w:r w:rsidRPr="006D28E4">
        <w:rPr>
          <w:lang w:val="et-EE"/>
        </w:rPr>
        <w:t>kinnistu ja lähiala detailplaneeringu ning jättis sama korraldusega keskkonnamõju strateegilise hindamise algatamata.</w:t>
      </w:r>
    </w:p>
    <w:p w14:paraId="5770D7C9" w14:textId="77777777" w:rsidR="00511325" w:rsidRDefault="00511325" w:rsidP="0087311F">
      <w:pPr>
        <w:spacing w:line="276" w:lineRule="auto"/>
        <w:rPr>
          <w:lang w:val="et-EE"/>
        </w:rPr>
      </w:pPr>
    </w:p>
    <w:p w14:paraId="55F6D98A" w14:textId="645A660D" w:rsidR="006D28E4" w:rsidRDefault="00511325" w:rsidP="0087311F">
      <w:pPr>
        <w:spacing w:line="276" w:lineRule="auto"/>
        <w:jc w:val="both"/>
        <w:rPr>
          <w:lang w:val="et-EE"/>
        </w:rPr>
      </w:pPr>
      <w:r w:rsidRPr="00511325">
        <w:rPr>
          <w:lang w:val="et-EE"/>
        </w:rPr>
        <w:t>Detailplaneeringu koostamise eesmärk on jagada Liivatee kinnistu äri-, tootmis- ja</w:t>
      </w:r>
      <w:r>
        <w:rPr>
          <w:lang w:val="et-EE"/>
        </w:rPr>
        <w:t xml:space="preserve"> </w:t>
      </w:r>
      <w:r w:rsidRPr="00511325">
        <w:rPr>
          <w:lang w:val="et-EE"/>
        </w:rPr>
        <w:t>transpordimaa sihtotstarbega kruntideks ning määrata ehitusõigus äri- ja/või tootmishoonete</w:t>
      </w:r>
      <w:r>
        <w:rPr>
          <w:lang w:val="et-EE"/>
        </w:rPr>
        <w:t xml:space="preserve"> </w:t>
      </w:r>
      <w:r w:rsidRPr="00511325">
        <w:rPr>
          <w:lang w:val="et-EE"/>
        </w:rPr>
        <w:t>püstitamiseks. Moodustatavate kruntide suurus on ca 5000 m</w:t>
      </w:r>
      <w:r w:rsidRPr="004A5D5F">
        <w:rPr>
          <w:vertAlign w:val="superscript"/>
          <w:lang w:val="et-EE"/>
        </w:rPr>
        <w:t>2</w:t>
      </w:r>
      <w:r w:rsidRPr="00511325">
        <w:rPr>
          <w:lang w:val="et-EE"/>
        </w:rPr>
        <w:t>. Samuti jääb võimalus krunte</w:t>
      </w:r>
      <w:r>
        <w:rPr>
          <w:lang w:val="et-EE"/>
        </w:rPr>
        <w:t xml:space="preserve"> </w:t>
      </w:r>
      <w:r w:rsidRPr="00511325">
        <w:rPr>
          <w:lang w:val="et-EE"/>
        </w:rPr>
        <w:t>soovi korral liita. Detailplaneeringuga määratakse kruntide sihtotstarbeks tootmismaa (80%</w:t>
      </w:r>
      <w:r>
        <w:rPr>
          <w:lang w:val="et-EE"/>
        </w:rPr>
        <w:t xml:space="preserve"> </w:t>
      </w:r>
      <w:r w:rsidRPr="00511325">
        <w:rPr>
          <w:lang w:val="et-EE"/>
        </w:rPr>
        <w:t>ulatuses) ja ärimaa (20% ulatuses). Lisaks planeeritakse üks transpordimaa krunt</w:t>
      </w:r>
      <w:r>
        <w:rPr>
          <w:lang w:val="et-EE"/>
        </w:rPr>
        <w:t xml:space="preserve"> </w:t>
      </w:r>
      <w:r w:rsidRPr="00511325">
        <w:rPr>
          <w:lang w:val="et-EE"/>
        </w:rPr>
        <w:t>juurdepääsuteede rajamiseks. Ühtlasi määratakse detailplaneeringus üldised</w:t>
      </w:r>
      <w:r>
        <w:rPr>
          <w:lang w:val="et-EE"/>
        </w:rPr>
        <w:t xml:space="preserve"> </w:t>
      </w:r>
      <w:r w:rsidRPr="00511325">
        <w:rPr>
          <w:lang w:val="et-EE"/>
        </w:rPr>
        <w:t>maakasutustingimused ning heakorrastuse, haljastuse, juurdepääsude, parkimise ja</w:t>
      </w:r>
      <w:r>
        <w:rPr>
          <w:lang w:val="et-EE"/>
        </w:rPr>
        <w:t xml:space="preserve"> </w:t>
      </w:r>
      <w:r w:rsidRPr="00511325">
        <w:rPr>
          <w:lang w:val="et-EE"/>
        </w:rPr>
        <w:t>tehnovõrkudega varustamise põhimõtteline lahendus. Liivatee kinnistule kavandatakse</w:t>
      </w:r>
      <w:r>
        <w:rPr>
          <w:lang w:val="et-EE"/>
        </w:rPr>
        <w:t xml:space="preserve"> </w:t>
      </w:r>
      <w:r w:rsidRPr="00511325">
        <w:rPr>
          <w:lang w:val="et-EE"/>
        </w:rPr>
        <w:t>juurdepääsud lahendada Kurvi tee ja Sõeru tee kaudu. Planeeritava maa-ala suuruseks on ca 9,4</w:t>
      </w:r>
      <w:r>
        <w:rPr>
          <w:lang w:val="et-EE"/>
        </w:rPr>
        <w:t xml:space="preserve">1 </w:t>
      </w:r>
      <w:r w:rsidRPr="00511325">
        <w:rPr>
          <w:lang w:val="et-EE"/>
        </w:rPr>
        <w:t>ha.</w:t>
      </w:r>
    </w:p>
    <w:p w14:paraId="3B777EE0" w14:textId="77777777" w:rsidR="00511325" w:rsidRPr="006D28E4" w:rsidRDefault="00511325" w:rsidP="0087311F">
      <w:pPr>
        <w:spacing w:line="276" w:lineRule="auto"/>
        <w:jc w:val="both"/>
        <w:rPr>
          <w:lang w:val="et-EE"/>
        </w:rPr>
      </w:pPr>
    </w:p>
    <w:p w14:paraId="6D4EC259" w14:textId="306C982C" w:rsidR="00E364F5" w:rsidRPr="00260151" w:rsidRDefault="00E364F5" w:rsidP="0087311F">
      <w:pPr>
        <w:spacing w:line="276" w:lineRule="auto"/>
        <w:jc w:val="both"/>
        <w:rPr>
          <w:lang w:val="et-EE"/>
        </w:rPr>
      </w:pPr>
      <w:r w:rsidRPr="00E364F5">
        <w:rPr>
          <w:lang w:val="et-EE"/>
        </w:rPr>
        <w:t>Liivatee kinnistu asub Alliku külas, Saue vallas. Kinnistu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piirneb lõuna poolt Matkarada L1 teega, kagu poolt Sõeru tee L2-ga ja kirdest Kurvi teega</w:t>
      </w:r>
      <w:r w:rsidR="001D4711">
        <w:rPr>
          <w:lang w:val="et-EE"/>
        </w:rPr>
        <w:t xml:space="preserve"> ja</w:t>
      </w:r>
      <w:r w:rsidRPr="00E364F5">
        <w:rPr>
          <w:lang w:val="et-EE"/>
        </w:rPr>
        <w:t xml:space="preserve"> Loo tee 4 elamumaaga. Naaberkinnistud on suuremas osas hoonestamata,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kõrvalasuval Peetri tee kinnistul on kehtiv Kalsepa ja Loo 1 kinnistute detailplaneering ning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Loopõllu kinnistul on osaliselt kehtiv Alliku tootmiskompleksi maa-ala detailplaneering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tootmis</w:t>
      </w:r>
      <w:r w:rsidR="001D4711">
        <w:rPr>
          <w:lang w:val="et-EE"/>
        </w:rPr>
        <w:t xml:space="preserve"> </w:t>
      </w:r>
      <w:r w:rsidRPr="00E364F5">
        <w:rPr>
          <w:lang w:val="et-EE"/>
        </w:rPr>
        <w:t>ja ärimaade kruntide väljaarendamiseks. Naaberkinnistul (Kurvi tee 402) paiknevad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karjalaudad</w:t>
      </w:r>
      <w:r>
        <w:rPr>
          <w:lang w:val="et-EE"/>
        </w:rPr>
        <w:t xml:space="preserve"> </w:t>
      </w:r>
      <w:r w:rsidRPr="00E364F5">
        <w:rPr>
          <w:lang w:val="et-EE"/>
        </w:rPr>
        <w:t>ja sõnnikuhoidlad. Ülejäänud ilmakaartest külgneb kinnistu maatulundusmaadega.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Planeeritaval maa-alal on olemas kommunikatsioonid Sõeru tee suunalt. Liivatee kinnistule jääb</w:t>
      </w:r>
      <w:r w:rsidR="0087311F">
        <w:rPr>
          <w:lang w:val="et-EE"/>
        </w:rPr>
        <w:t xml:space="preserve"> </w:t>
      </w:r>
      <w:r w:rsidRPr="00E364F5">
        <w:rPr>
          <w:lang w:val="et-EE"/>
        </w:rPr>
        <w:t>riikliku tähtsusega kultusekivi ja geodeetiline märk. Liivatee kinnistu on hoonestamata.</w:t>
      </w:r>
      <w:r>
        <w:rPr>
          <w:lang w:val="et-EE"/>
        </w:rPr>
        <w:t xml:space="preserve"> </w:t>
      </w:r>
      <w:r w:rsidR="00260151" w:rsidRPr="00260151">
        <w:rPr>
          <w:lang w:val="et-EE"/>
        </w:rPr>
        <w:t>Saue</w:t>
      </w:r>
      <w:r w:rsidR="0087311F">
        <w:rPr>
          <w:lang w:val="et-EE"/>
        </w:rPr>
        <w:t xml:space="preserve"> </w:t>
      </w:r>
      <w:r w:rsidR="00260151" w:rsidRPr="00260151">
        <w:rPr>
          <w:lang w:val="et-EE"/>
        </w:rPr>
        <w:t>valla üldplaneeringu kohaselt asub detailplaneeringuks taotletav maa-ala tiheasutusalal</w:t>
      </w:r>
      <w:r w:rsidR="0087311F">
        <w:rPr>
          <w:lang w:val="et-EE"/>
        </w:rPr>
        <w:t xml:space="preserve"> </w:t>
      </w:r>
      <w:r w:rsidR="00260151" w:rsidRPr="00260151">
        <w:rPr>
          <w:lang w:val="et-EE"/>
        </w:rPr>
        <w:t>ning planeeritava maa-ala maakasutuse juhtotstarbeks on üldplaneeringu alusel määratud</w:t>
      </w:r>
      <w:r w:rsidR="0087311F">
        <w:rPr>
          <w:lang w:val="et-EE"/>
        </w:rPr>
        <w:t xml:space="preserve"> </w:t>
      </w:r>
      <w:r w:rsidR="00260151" w:rsidRPr="00260151">
        <w:rPr>
          <w:lang w:val="et-EE"/>
        </w:rPr>
        <w:t>tootmismaa.</w:t>
      </w:r>
    </w:p>
    <w:p w14:paraId="323BF14B" w14:textId="5A89DBF1" w:rsidR="00260151" w:rsidRDefault="00260151" w:rsidP="006D28E4">
      <w:pPr>
        <w:jc w:val="both"/>
        <w:rPr>
          <w:lang w:val="et-EE"/>
        </w:rPr>
      </w:pPr>
    </w:p>
    <w:p w14:paraId="75C791ED" w14:textId="04362816" w:rsidR="0087311F" w:rsidRDefault="0087311F" w:rsidP="006D28E4">
      <w:pPr>
        <w:jc w:val="both"/>
        <w:rPr>
          <w:lang w:val="et-EE"/>
        </w:rPr>
      </w:pPr>
    </w:p>
    <w:p w14:paraId="2CAC988E" w14:textId="77777777" w:rsidR="0087311F" w:rsidRDefault="0087311F" w:rsidP="006D28E4">
      <w:pPr>
        <w:jc w:val="both"/>
        <w:rPr>
          <w:lang w:val="et-EE"/>
        </w:rPr>
      </w:pPr>
    </w:p>
    <w:p w14:paraId="6A8CD129" w14:textId="77777777" w:rsidR="0087311F" w:rsidRDefault="0087311F" w:rsidP="006D28E4">
      <w:pPr>
        <w:jc w:val="both"/>
        <w:rPr>
          <w:lang w:val="et-EE"/>
        </w:rPr>
      </w:pPr>
    </w:p>
    <w:p w14:paraId="3AA856EA" w14:textId="77777777" w:rsidR="008E60A6" w:rsidRDefault="008E60A6" w:rsidP="006D28E4">
      <w:pPr>
        <w:jc w:val="both"/>
        <w:rPr>
          <w:lang w:val="et-EE"/>
        </w:rPr>
      </w:pPr>
    </w:p>
    <w:p w14:paraId="0F646AC1" w14:textId="77777777" w:rsidR="000273AF" w:rsidRDefault="000273AF" w:rsidP="006D28E4">
      <w:pPr>
        <w:jc w:val="both"/>
        <w:rPr>
          <w:lang w:val="et-EE"/>
        </w:rPr>
      </w:pPr>
    </w:p>
    <w:p w14:paraId="33B032EA" w14:textId="26638BB1" w:rsidR="006D28E4" w:rsidRDefault="006D28E4" w:rsidP="006D28E4">
      <w:pPr>
        <w:jc w:val="both"/>
        <w:rPr>
          <w:lang w:val="et-EE"/>
        </w:rPr>
      </w:pPr>
      <w:r w:rsidRPr="006D28E4">
        <w:rPr>
          <w:lang w:val="et-EE"/>
        </w:rPr>
        <w:t xml:space="preserve">Detailplaneeringu algatamise korraldusega saab tutvuda Saue valla veebilehel: </w:t>
      </w:r>
      <w:hyperlink r:id="rId9" w:history="1">
        <w:r w:rsidR="00260151" w:rsidRPr="00B80C79">
          <w:rPr>
            <w:rStyle w:val="Hyperlink"/>
            <w:lang w:val="et-EE"/>
          </w:rPr>
          <w:t>https://sauevald.ee/algatatud-detailplaneeringud-2021</w:t>
        </w:r>
      </w:hyperlink>
    </w:p>
    <w:p w14:paraId="2A3369E9" w14:textId="77777777" w:rsidR="0087311F" w:rsidRDefault="0087311F" w:rsidP="00446356">
      <w:pPr>
        <w:rPr>
          <w:lang w:val="et-EE"/>
        </w:rPr>
      </w:pPr>
    </w:p>
    <w:p w14:paraId="7BFBFF30" w14:textId="77777777" w:rsidR="0087311F" w:rsidRDefault="0087311F" w:rsidP="00446356">
      <w:pPr>
        <w:rPr>
          <w:lang w:val="et-EE"/>
        </w:rPr>
      </w:pPr>
    </w:p>
    <w:p w14:paraId="44A878CE" w14:textId="1172CBAA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43F7FE93" w:rsidR="00446356" w:rsidRPr="008C5307" w:rsidRDefault="007156A1" w:rsidP="00446356">
      <w:pPr>
        <w:rPr>
          <w:lang w:val="et-EE"/>
        </w:rPr>
      </w:pPr>
      <w:r>
        <w:rPr>
          <w:lang w:val="et-EE"/>
        </w:rPr>
        <w:t>Kalle Pungas</w:t>
      </w:r>
    </w:p>
    <w:p w14:paraId="6A5A0B7D" w14:textId="288257F9" w:rsidR="00446356" w:rsidRPr="008C5307" w:rsidRDefault="007156A1" w:rsidP="007156A1">
      <w:pPr>
        <w:rPr>
          <w:lang w:val="et-EE"/>
        </w:rPr>
      </w:pPr>
      <w:r>
        <w:rPr>
          <w:lang w:val="et-EE"/>
        </w:rPr>
        <w:t>abi</w:t>
      </w:r>
      <w:r w:rsidR="00FC7D49">
        <w:rPr>
          <w:lang w:val="et-EE"/>
        </w:rPr>
        <w:t>v</w:t>
      </w:r>
      <w:r w:rsidR="00446356" w:rsidRPr="008C5307">
        <w:rPr>
          <w:lang w:val="et-EE"/>
        </w:rPr>
        <w:t>allavanem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407A458D" w:rsidR="00446356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5098D44C" w14:textId="77777777" w:rsidR="000273AF" w:rsidRDefault="000273AF" w:rsidP="00446356">
      <w:pPr>
        <w:rPr>
          <w:lang w:val="et-EE"/>
        </w:rPr>
      </w:pPr>
    </w:p>
    <w:p w14:paraId="5714AC93" w14:textId="77777777" w:rsidR="000273AF" w:rsidRDefault="000273AF" w:rsidP="00446356">
      <w:pPr>
        <w:rPr>
          <w:lang w:val="et-EE"/>
        </w:rPr>
      </w:pPr>
    </w:p>
    <w:p w14:paraId="1B5EB9B0" w14:textId="77777777" w:rsidR="000273AF" w:rsidRDefault="000273AF" w:rsidP="00446356">
      <w:pPr>
        <w:rPr>
          <w:lang w:val="et-EE"/>
        </w:rPr>
      </w:pPr>
    </w:p>
    <w:p w14:paraId="3A8A5FDC" w14:textId="77777777" w:rsidR="000273AF" w:rsidRDefault="000273AF" w:rsidP="00446356">
      <w:pPr>
        <w:rPr>
          <w:lang w:val="et-EE"/>
        </w:rPr>
      </w:pPr>
    </w:p>
    <w:p w14:paraId="44861214" w14:textId="77777777" w:rsidR="000273AF" w:rsidRDefault="000273AF" w:rsidP="00446356">
      <w:pPr>
        <w:rPr>
          <w:lang w:val="et-EE"/>
        </w:rPr>
      </w:pPr>
    </w:p>
    <w:p w14:paraId="7DE213A5" w14:textId="77777777" w:rsidR="000273AF" w:rsidRDefault="000273AF" w:rsidP="00446356">
      <w:pPr>
        <w:rPr>
          <w:lang w:val="et-EE"/>
        </w:rPr>
      </w:pPr>
    </w:p>
    <w:p w14:paraId="7C35C242" w14:textId="77777777" w:rsidR="000273AF" w:rsidRDefault="000273AF" w:rsidP="00446356">
      <w:pPr>
        <w:rPr>
          <w:lang w:val="et-EE"/>
        </w:rPr>
      </w:pPr>
    </w:p>
    <w:p w14:paraId="4B448CB3" w14:textId="77777777" w:rsidR="000273AF" w:rsidRDefault="000273AF" w:rsidP="00446356">
      <w:pPr>
        <w:rPr>
          <w:lang w:val="et-EE"/>
        </w:rPr>
      </w:pPr>
    </w:p>
    <w:p w14:paraId="0308ACF0" w14:textId="77777777" w:rsidR="000273AF" w:rsidRDefault="000273AF" w:rsidP="00446356">
      <w:pPr>
        <w:rPr>
          <w:lang w:val="et-EE"/>
        </w:rPr>
      </w:pPr>
    </w:p>
    <w:p w14:paraId="5295F106" w14:textId="77777777" w:rsidR="000273AF" w:rsidRDefault="000273AF" w:rsidP="00446356">
      <w:pPr>
        <w:rPr>
          <w:lang w:val="et-EE"/>
        </w:rPr>
      </w:pPr>
    </w:p>
    <w:p w14:paraId="56AEA265" w14:textId="77777777" w:rsidR="000273AF" w:rsidRDefault="000273AF" w:rsidP="00446356">
      <w:pPr>
        <w:rPr>
          <w:lang w:val="et-EE"/>
        </w:rPr>
      </w:pPr>
    </w:p>
    <w:p w14:paraId="7A5EC38D" w14:textId="77777777" w:rsidR="000273AF" w:rsidRDefault="000273AF" w:rsidP="00446356">
      <w:pPr>
        <w:rPr>
          <w:lang w:val="et-EE"/>
        </w:rPr>
      </w:pPr>
    </w:p>
    <w:p w14:paraId="0FC9F3B5" w14:textId="77777777" w:rsidR="000273AF" w:rsidRDefault="000273AF" w:rsidP="00446356">
      <w:pPr>
        <w:rPr>
          <w:lang w:val="et-EE"/>
        </w:rPr>
      </w:pPr>
    </w:p>
    <w:p w14:paraId="2FB8D9DF" w14:textId="77777777" w:rsidR="000273AF" w:rsidRDefault="000273AF" w:rsidP="00446356">
      <w:pPr>
        <w:rPr>
          <w:lang w:val="et-EE"/>
        </w:rPr>
      </w:pPr>
    </w:p>
    <w:p w14:paraId="2CDC5ADD" w14:textId="77777777" w:rsidR="000273AF" w:rsidRDefault="000273AF" w:rsidP="00446356">
      <w:pPr>
        <w:rPr>
          <w:lang w:val="et-EE"/>
        </w:rPr>
      </w:pPr>
    </w:p>
    <w:p w14:paraId="68A8ACBD" w14:textId="3AC29676" w:rsidR="00446356" w:rsidRPr="008C5307" w:rsidRDefault="007156A1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10C80863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7156A1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7156A1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538A" w14:textId="77777777" w:rsidR="009E5CA4" w:rsidRDefault="009E5CA4" w:rsidP="0040672F">
      <w:pPr>
        <w:spacing w:line="240" w:lineRule="auto"/>
      </w:pPr>
      <w:r>
        <w:separator/>
      </w:r>
    </w:p>
  </w:endnote>
  <w:endnote w:type="continuationSeparator" w:id="0">
    <w:p w14:paraId="15D365A3" w14:textId="77777777" w:rsidR="009E5CA4" w:rsidRDefault="009E5CA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02BFAE64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C7D4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C7D49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142A" w14:textId="77777777" w:rsidR="009E5CA4" w:rsidRDefault="009E5CA4" w:rsidP="0040672F">
      <w:pPr>
        <w:spacing w:line="240" w:lineRule="auto"/>
      </w:pPr>
      <w:r>
        <w:separator/>
      </w:r>
    </w:p>
  </w:footnote>
  <w:footnote w:type="continuationSeparator" w:id="0">
    <w:p w14:paraId="5D6249FC" w14:textId="77777777" w:rsidR="009E5CA4" w:rsidRDefault="009E5CA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6390"/>
    <w:rsid w:val="000273AF"/>
    <w:rsid w:val="0003248C"/>
    <w:rsid w:val="00062E45"/>
    <w:rsid w:val="00071DAE"/>
    <w:rsid w:val="00083682"/>
    <w:rsid w:val="000A2821"/>
    <w:rsid w:val="000C4CB5"/>
    <w:rsid w:val="0011066A"/>
    <w:rsid w:val="00115384"/>
    <w:rsid w:val="00154229"/>
    <w:rsid w:val="001B182A"/>
    <w:rsid w:val="001D4711"/>
    <w:rsid w:val="00204C14"/>
    <w:rsid w:val="00260151"/>
    <w:rsid w:val="002C7740"/>
    <w:rsid w:val="003056E8"/>
    <w:rsid w:val="003148FE"/>
    <w:rsid w:val="00316155"/>
    <w:rsid w:val="003515F8"/>
    <w:rsid w:val="00352CB5"/>
    <w:rsid w:val="00382BE4"/>
    <w:rsid w:val="003917CA"/>
    <w:rsid w:val="003943DA"/>
    <w:rsid w:val="003A35D6"/>
    <w:rsid w:val="003A4A5B"/>
    <w:rsid w:val="003B1165"/>
    <w:rsid w:val="003B24B0"/>
    <w:rsid w:val="0040672F"/>
    <w:rsid w:val="00410283"/>
    <w:rsid w:val="00446356"/>
    <w:rsid w:val="00487EFF"/>
    <w:rsid w:val="004A5D5F"/>
    <w:rsid w:val="004E48EA"/>
    <w:rsid w:val="00511325"/>
    <w:rsid w:val="00521331"/>
    <w:rsid w:val="00550B46"/>
    <w:rsid w:val="00585715"/>
    <w:rsid w:val="0059608D"/>
    <w:rsid w:val="005A0498"/>
    <w:rsid w:val="005D7C51"/>
    <w:rsid w:val="00662FE9"/>
    <w:rsid w:val="006761BF"/>
    <w:rsid w:val="006B6CDE"/>
    <w:rsid w:val="006D1670"/>
    <w:rsid w:val="006D28E4"/>
    <w:rsid w:val="007156A1"/>
    <w:rsid w:val="007D3A87"/>
    <w:rsid w:val="007F0093"/>
    <w:rsid w:val="007F4FD6"/>
    <w:rsid w:val="008356EA"/>
    <w:rsid w:val="0087151A"/>
    <w:rsid w:val="0087311F"/>
    <w:rsid w:val="00891F66"/>
    <w:rsid w:val="00897A33"/>
    <w:rsid w:val="008C5307"/>
    <w:rsid w:val="008E60A6"/>
    <w:rsid w:val="00911A3E"/>
    <w:rsid w:val="00941308"/>
    <w:rsid w:val="00973A40"/>
    <w:rsid w:val="009975A2"/>
    <w:rsid w:val="009D14D4"/>
    <w:rsid w:val="009E13D3"/>
    <w:rsid w:val="009E5CA4"/>
    <w:rsid w:val="00A17C70"/>
    <w:rsid w:val="00A67044"/>
    <w:rsid w:val="00A71F0F"/>
    <w:rsid w:val="00A81B23"/>
    <w:rsid w:val="00B27400"/>
    <w:rsid w:val="00B463F8"/>
    <w:rsid w:val="00B56DFA"/>
    <w:rsid w:val="00B85214"/>
    <w:rsid w:val="00BB322F"/>
    <w:rsid w:val="00BD7BA1"/>
    <w:rsid w:val="00BE31D3"/>
    <w:rsid w:val="00BF4838"/>
    <w:rsid w:val="00C277D6"/>
    <w:rsid w:val="00C3105C"/>
    <w:rsid w:val="00C55B0D"/>
    <w:rsid w:val="00C77220"/>
    <w:rsid w:val="00CC2494"/>
    <w:rsid w:val="00CE3428"/>
    <w:rsid w:val="00D13980"/>
    <w:rsid w:val="00D314C8"/>
    <w:rsid w:val="00D37F25"/>
    <w:rsid w:val="00D960E5"/>
    <w:rsid w:val="00D96D07"/>
    <w:rsid w:val="00DA0043"/>
    <w:rsid w:val="00DB1F4D"/>
    <w:rsid w:val="00E3302C"/>
    <w:rsid w:val="00E339CC"/>
    <w:rsid w:val="00E364F5"/>
    <w:rsid w:val="00E41909"/>
    <w:rsid w:val="00E6140A"/>
    <w:rsid w:val="00E73C0B"/>
    <w:rsid w:val="00E81BE0"/>
    <w:rsid w:val="00E90298"/>
    <w:rsid w:val="00E922AF"/>
    <w:rsid w:val="00EA32E9"/>
    <w:rsid w:val="00EC0836"/>
    <w:rsid w:val="00EE3723"/>
    <w:rsid w:val="00EF168A"/>
    <w:rsid w:val="00F22450"/>
    <w:rsid w:val="00F415E6"/>
    <w:rsid w:val="00F420D4"/>
    <w:rsid w:val="00F620D9"/>
    <w:rsid w:val="00F752BD"/>
    <w:rsid w:val="00F77B3D"/>
    <w:rsid w:val="00FC7D49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0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auevald.ee/algatatud-detailplaneeringud-20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2021-05-24T06:25:00Z</dcterms:created>
  <dcterms:modified xsi:type="dcterms:W3CDTF">2021-12-27T11:07:00Z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